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8BDC8" w14:textId="77777777" w:rsidR="006B09FB" w:rsidRPr="00A4037D" w:rsidRDefault="006B09FB" w:rsidP="00F457A2">
      <w:pPr>
        <w:shd w:val="clear" w:color="auto" w:fill="FFFFFF"/>
        <w:spacing w:after="0" w:line="240" w:lineRule="auto"/>
        <w:jc w:val="center"/>
        <w:outlineLvl w:val="1"/>
        <w:rPr>
          <w:rFonts w:ascii="Times New Roman" w:hAnsi="Times New Roman" w:cs="Times New Roman"/>
          <w:b/>
          <w:sz w:val="28"/>
          <w:szCs w:val="28"/>
          <w:lang w:val="kk-KZ"/>
        </w:rPr>
      </w:pPr>
    </w:p>
    <w:p w14:paraId="4F1579EC" w14:textId="77777777" w:rsidR="00D545ED" w:rsidRPr="00BD4757" w:rsidRDefault="00D545ED" w:rsidP="00F457A2">
      <w:pPr>
        <w:shd w:val="clear" w:color="auto" w:fill="FFFFFF"/>
        <w:spacing w:after="0" w:line="240" w:lineRule="auto"/>
        <w:jc w:val="center"/>
        <w:outlineLvl w:val="1"/>
        <w:rPr>
          <w:rFonts w:ascii="Times New Roman" w:hAnsi="Times New Roman" w:cs="Times New Roman"/>
          <w:b/>
          <w:sz w:val="28"/>
          <w:szCs w:val="28"/>
        </w:rPr>
      </w:pPr>
      <w:r w:rsidRPr="00BD4757">
        <w:rPr>
          <w:rFonts w:ascii="Times New Roman" w:hAnsi="Times New Roman" w:cs="Times New Roman"/>
          <w:b/>
          <w:sz w:val="28"/>
          <w:szCs w:val="28"/>
        </w:rPr>
        <w:t>СПРАВКА</w:t>
      </w:r>
    </w:p>
    <w:p w14:paraId="574DB3D4" w14:textId="3355792F" w:rsidR="00283DEB" w:rsidRPr="00E51CAF" w:rsidRDefault="00A66F07" w:rsidP="00FA14C1">
      <w:pPr>
        <w:pStyle w:val="1"/>
        <w:spacing w:before="0"/>
        <w:jc w:val="center"/>
        <w:rPr>
          <w:rFonts w:ascii="Times New Roman" w:eastAsiaTheme="minorHAnsi" w:hAnsi="Times New Roman" w:cs="Times New Roman"/>
          <w:b w:val="0"/>
          <w:bCs w:val="0"/>
          <w:color w:val="auto"/>
          <w:lang w:eastAsia="en-US"/>
          <w14:textOutline w14:w="9525" w14:cap="rnd" w14:cmpd="sng" w14:algn="ctr">
            <w14:noFill/>
            <w14:prstDash w14:val="solid"/>
            <w14:bevel/>
          </w14:textOutline>
        </w:rPr>
      </w:pPr>
      <w:r w:rsidRPr="00E51CAF">
        <w:rPr>
          <w:rFonts w:ascii="Times New Roman" w:eastAsiaTheme="minorHAnsi" w:hAnsi="Times New Roman" w:cs="Times New Roman"/>
          <w:bCs w:val="0"/>
          <w:color w:val="auto"/>
          <w:lang w:val="kk-KZ" w:eastAsia="en-US"/>
        </w:rPr>
        <w:t>П</w:t>
      </w:r>
      <w:proofErr w:type="spellStart"/>
      <w:r w:rsidRPr="00E51CAF">
        <w:rPr>
          <w:rFonts w:ascii="Times New Roman" w:eastAsiaTheme="minorHAnsi" w:hAnsi="Times New Roman" w:cs="Times New Roman"/>
          <w:bCs w:val="0"/>
          <w:color w:val="auto"/>
          <w:lang w:eastAsia="en-US"/>
        </w:rPr>
        <w:t>роект</w:t>
      </w:r>
      <w:proofErr w:type="spellEnd"/>
      <w:r w:rsidRPr="00E51CAF">
        <w:rPr>
          <w:rFonts w:ascii="Times New Roman" w:eastAsiaTheme="minorHAnsi" w:hAnsi="Times New Roman" w:cs="Times New Roman"/>
          <w:bCs w:val="0"/>
          <w:color w:val="auto"/>
          <w:lang w:eastAsia="en-US"/>
        </w:rPr>
        <w:t xml:space="preserve"> приказа </w:t>
      </w:r>
      <w:r w:rsidR="00E51CAF" w:rsidRPr="00E51CAF">
        <w:rPr>
          <w:rFonts w:ascii="Times New Roman" w:hAnsi="Times New Roman" w:cs="Times New Roman"/>
          <w:color w:val="000000" w:themeColor="text1"/>
        </w:rPr>
        <w:t>Министра финансов Республики Казахстан</w:t>
      </w:r>
      <w:r w:rsidR="00E51CAF" w:rsidRPr="00E51CAF">
        <w:rPr>
          <w:rFonts w:ascii="Times New Roman" w:hAnsi="Times New Roman" w:cs="Times New Roman"/>
          <w:color w:val="000000" w:themeColor="text1"/>
        </w:rPr>
        <w:br/>
      </w:r>
      <w:r w:rsidR="00E51CAF" w:rsidRPr="00E51CAF">
        <w:rPr>
          <w:rFonts w:ascii="Times New Roman" w:hAnsi="Times New Roman" w:cs="Times New Roman"/>
          <w:color w:val="auto"/>
          <w:lang w:val="kk-KZ"/>
          <w14:textOutline w14:w="9525" w14:cap="rnd" w14:cmpd="sng" w14:algn="ctr">
            <w14:noFill/>
            <w14:prstDash w14:val="solid"/>
            <w14:bevel/>
          </w14:textOutline>
        </w:rPr>
        <w:t>«</w:t>
      </w:r>
      <w:r w:rsidR="00E51CAF" w:rsidRPr="00E51CAF">
        <w:rPr>
          <w:rFonts w:ascii="Times New Roman" w:hAnsi="Times New Roman" w:cs="Times New Roman"/>
          <w:color w:val="auto"/>
          <w14:textOutline w14:w="9525" w14:cap="rnd" w14:cmpd="sng" w14:algn="ctr">
            <w14:noFill/>
            <w14:prstDash w14:val="solid"/>
            <w14:bevel/>
          </w14:textOutline>
        </w:rPr>
        <w:t>О внесении изменения в приказ Министра финансов Республики Казахстан от 29 сентября 2015 года № 498 «Об утверждении Правил оснащения технологических линий производства этилового спирта и (или) алкогольной продукции контрольными приборами учета, их функционирования и осуществления учета, кроме производства вина наливом (виноматериала), а также пивоваренной продукции, производственные мощности которых ниже четырехсот тысяч декалитров в год»»</w:t>
      </w:r>
      <w:r w:rsidR="009E348B" w:rsidRPr="00E51CAF">
        <w:rPr>
          <w:rFonts w:ascii="Times New Roman" w:eastAsiaTheme="minorHAnsi" w:hAnsi="Times New Roman" w:cs="Times New Roman"/>
          <w:bCs w:val="0"/>
          <w:color w:val="auto"/>
          <w:lang w:eastAsia="en-US"/>
          <w14:textOutline w14:w="9525" w14:cap="rnd" w14:cmpd="sng" w14:algn="ctr">
            <w14:noFill/>
            <w14:prstDash w14:val="solid"/>
            <w14:bevel/>
          </w14:textOutline>
        </w:rPr>
        <w:t xml:space="preserve"> </w:t>
      </w:r>
      <w:r w:rsidR="009E348B" w:rsidRPr="00E51CAF">
        <w:rPr>
          <w:rFonts w:ascii="Times New Roman" w:eastAsiaTheme="minorHAnsi" w:hAnsi="Times New Roman" w:cs="Times New Roman"/>
          <w:b w:val="0"/>
          <w:bCs w:val="0"/>
          <w:color w:val="auto"/>
          <w:lang w:eastAsia="en-US"/>
          <w14:textOutline w14:w="9525" w14:cap="rnd" w14:cmpd="sng" w14:algn="ctr">
            <w14:noFill/>
            <w14:prstDash w14:val="solid"/>
            <w14:bevel/>
          </w14:textOutline>
        </w:rPr>
        <w:t>(далее-Проект)</w:t>
      </w:r>
      <w:bookmarkStart w:id="0" w:name="_GoBack"/>
      <w:bookmarkEnd w:id="0"/>
    </w:p>
    <w:p w14:paraId="5AF8B690" w14:textId="77777777" w:rsidR="00F457A2" w:rsidRDefault="00F457A2" w:rsidP="00F457A2">
      <w:pPr>
        <w:spacing w:after="0"/>
        <w:rPr>
          <w:sz w:val="28"/>
          <w:szCs w:val="28"/>
        </w:rPr>
      </w:pPr>
    </w:p>
    <w:p w14:paraId="67208A9D" w14:textId="77777777" w:rsidR="00E51CAF" w:rsidRDefault="00E51CAF" w:rsidP="00E51CAF">
      <w:pPr>
        <w:pStyle w:val="a8"/>
        <w:ind w:firstLine="708"/>
        <w:jc w:val="both"/>
        <w:rPr>
          <w:rFonts w:ascii="Times New Roman" w:hAnsi="Times New Roman" w:cs="Times New Roman"/>
          <w:sz w:val="28"/>
          <w:szCs w:val="28"/>
          <w:lang w:val="kk-KZ" w:eastAsia="ru-RU"/>
        </w:rPr>
      </w:pPr>
      <w:r w:rsidRPr="00C11BBD">
        <w:rPr>
          <w:rFonts w:ascii="Times New Roman" w:hAnsi="Times New Roman" w:cs="Times New Roman"/>
          <w:sz w:val="28"/>
          <w:szCs w:val="28"/>
          <w:lang w:val="kk-KZ" w:eastAsia="ru-RU"/>
        </w:rPr>
        <w:t>Проект разработан</w:t>
      </w:r>
      <w:r w:rsidRPr="00184FFA">
        <w:rPr>
          <w:rFonts w:ascii="Times New Roman" w:hAnsi="Times New Roman" w:cs="Times New Roman"/>
          <w:b/>
          <w:sz w:val="28"/>
          <w:szCs w:val="28"/>
          <w:lang w:val="kk-KZ" w:eastAsia="ru-RU"/>
        </w:rPr>
        <w:t xml:space="preserve"> </w:t>
      </w:r>
      <w:r>
        <w:rPr>
          <w:rFonts w:ascii="Times New Roman" w:hAnsi="Times New Roman" w:cs="Times New Roman"/>
          <w:sz w:val="28"/>
          <w:szCs w:val="28"/>
          <w:lang w:val="kk-KZ" w:eastAsia="ru-RU"/>
        </w:rPr>
        <w:t>на основании:</w:t>
      </w:r>
    </w:p>
    <w:p w14:paraId="66728F29" w14:textId="77777777" w:rsidR="00E51CAF" w:rsidRDefault="00E51CAF" w:rsidP="00E51CAF">
      <w:pPr>
        <w:pStyle w:val="a8"/>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1)</w:t>
      </w:r>
      <w:r w:rsidRPr="00184FFA">
        <w:rPr>
          <w:rFonts w:ascii="Times New Roman" w:hAnsi="Times New Roman" w:cs="Times New Roman"/>
          <w:sz w:val="28"/>
          <w:szCs w:val="28"/>
          <w:lang w:eastAsia="ru-RU"/>
        </w:rPr>
        <w:t xml:space="preserve"> поручения Заместителя Премьер-Министра – Министра национальной экономики РК </w:t>
      </w:r>
      <w:proofErr w:type="spellStart"/>
      <w:r w:rsidRPr="00184FFA">
        <w:rPr>
          <w:rFonts w:ascii="Times New Roman" w:hAnsi="Times New Roman" w:cs="Times New Roman"/>
          <w:sz w:val="28"/>
          <w:szCs w:val="28"/>
          <w:lang w:eastAsia="ru-RU"/>
        </w:rPr>
        <w:t>Байбазарова</w:t>
      </w:r>
      <w:proofErr w:type="spellEnd"/>
      <w:r w:rsidRPr="00184FFA">
        <w:rPr>
          <w:rFonts w:ascii="Times New Roman" w:hAnsi="Times New Roman" w:cs="Times New Roman"/>
          <w:sz w:val="28"/>
          <w:szCs w:val="28"/>
          <w:lang w:eastAsia="ru-RU"/>
        </w:rPr>
        <w:t xml:space="preserve"> Н.С. № 12-18/3548 от 16</w:t>
      </w:r>
      <w:r>
        <w:rPr>
          <w:rFonts w:ascii="Times New Roman" w:hAnsi="Times New Roman" w:cs="Times New Roman"/>
          <w:sz w:val="28"/>
          <w:szCs w:val="28"/>
          <w:lang w:eastAsia="ru-RU"/>
        </w:rPr>
        <w:t xml:space="preserve"> июля 2024 года;</w:t>
      </w:r>
    </w:p>
    <w:p w14:paraId="53EB07D6" w14:textId="77777777" w:rsidR="00E51CAF" w:rsidRPr="003B1FC0" w:rsidRDefault="00E51CAF" w:rsidP="00E51CAF">
      <w:pPr>
        <w:pStyle w:val="a8"/>
        <w:ind w:firstLine="708"/>
        <w:jc w:val="both"/>
        <w:rPr>
          <w:rFonts w:ascii="Times New Roman" w:hAnsi="Times New Roman"/>
          <w:sz w:val="28"/>
          <w:szCs w:val="28"/>
          <w:lang w:val="kk-KZ"/>
        </w:rPr>
      </w:pPr>
      <w:r w:rsidRPr="00FA4BD9">
        <w:rPr>
          <w:rFonts w:ascii="Times New Roman" w:hAnsi="Times New Roman" w:cs="Times New Roman"/>
          <w:sz w:val="28"/>
          <w:szCs w:val="28"/>
        </w:rPr>
        <w:t xml:space="preserve">2) </w:t>
      </w:r>
      <w:r>
        <w:rPr>
          <w:rFonts w:ascii="Times New Roman" w:hAnsi="Times New Roman" w:cs="Times New Roman"/>
          <w:sz w:val="28"/>
          <w:szCs w:val="28"/>
          <w:lang w:val="kk-KZ"/>
        </w:rPr>
        <w:t xml:space="preserve">в целях </w:t>
      </w:r>
      <w:r w:rsidRPr="007116F4">
        <w:rPr>
          <w:rFonts w:ascii="Times New Roman" w:hAnsi="Times New Roman" w:cs="Times New Roman"/>
          <w:sz w:val="28"/>
          <w:szCs w:val="28"/>
          <w:lang w:val="kk-KZ"/>
        </w:rPr>
        <w:t>приведения в соответсвие</w:t>
      </w:r>
      <w:r w:rsidRPr="007116F4">
        <w:rPr>
          <w:rFonts w:ascii="Times New Roman" w:hAnsi="Times New Roman" w:cs="Times New Roman"/>
          <w:sz w:val="28"/>
          <w:szCs w:val="28"/>
        </w:rPr>
        <w:t xml:space="preserve"> с ранее принятыми поправками в квалификационные требования, </w:t>
      </w:r>
      <w:r>
        <w:rPr>
          <w:rFonts w:ascii="Times New Roman" w:hAnsi="Times New Roman"/>
          <w:sz w:val="28"/>
          <w:szCs w:val="28"/>
          <w:lang w:val="kk-KZ"/>
        </w:rPr>
        <w:t xml:space="preserve">утвержденные </w:t>
      </w:r>
      <w:r w:rsidRPr="00B631B1">
        <w:rPr>
          <w:rFonts w:ascii="Times New Roman" w:hAnsi="Times New Roman" w:cs="Times New Roman"/>
          <w:sz w:val="28"/>
          <w:szCs w:val="28"/>
        </w:rPr>
        <w:t>Приказ</w:t>
      </w:r>
      <w:r w:rsidRPr="00B631B1">
        <w:rPr>
          <w:rFonts w:ascii="Times New Roman" w:hAnsi="Times New Roman" w:cs="Times New Roman"/>
          <w:sz w:val="28"/>
          <w:szCs w:val="28"/>
          <w:lang w:val="kk-KZ"/>
        </w:rPr>
        <w:t>ом</w:t>
      </w:r>
      <w:r w:rsidRPr="00B631B1">
        <w:rPr>
          <w:rFonts w:ascii="Times New Roman" w:hAnsi="Times New Roman" w:cs="Times New Roman"/>
          <w:sz w:val="28"/>
          <w:szCs w:val="28"/>
        </w:rPr>
        <w:t xml:space="preserve"> Министра финансов Республики Казахс</w:t>
      </w:r>
      <w:r>
        <w:rPr>
          <w:rFonts w:ascii="Times New Roman" w:hAnsi="Times New Roman"/>
          <w:sz w:val="28"/>
          <w:szCs w:val="28"/>
        </w:rPr>
        <w:t>тан от 30 января 2015 года</w:t>
      </w:r>
      <w:r>
        <w:rPr>
          <w:rFonts w:ascii="Times New Roman" w:hAnsi="Times New Roman"/>
          <w:sz w:val="28"/>
          <w:szCs w:val="28"/>
          <w:lang w:val="kk-KZ"/>
        </w:rPr>
        <w:t xml:space="preserve"> </w:t>
      </w:r>
      <w:r>
        <w:rPr>
          <w:rFonts w:ascii="Times New Roman" w:hAnsi="Times New Roman"/>
          <w:sz w:val="28"/>
          <w:szCs w:val="28"/>
        </w:rPr>
        <w:t>№ 60</w:t>
      </w:r>
      <w:r>
        <w:rPr>
          <w:rFonts w:ascii="Times New Roman" w:hAnsi="Times New Roman"/>
          <w:sz w:val="28"/>
          <w:szCs w:val="28"/>
          <w:lang w:val="kk-KZ"/>
        </w:rPr>
        <w:t xml:space="preserve"> «</w:t>
      </w:r>
      <w:r w:rsidRPr="00B631B1">
        <w:rPr>
          <w:rFonts w:ascii="Times New Roman" w:hAnsi="Times New Roman" w:cs="Times New Roman"/>
          <w:sz w:val="28"/>
          <w:szCs w:val="28"/>
        </w:rPr>
        <w:t>Об утверждении квалификационных требований и перечня документов, подтверждающих соответствие им, для осуществления деятельности в сферах производства этилового спирта, производства алкогольной продукции,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а также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w:t>
      </w:r>
      <w:r>
        <w:rPr>
          <w:rFonts w:ascii="Times New Roman" w:hAnsi="Times New Roman"/>
          <w:sz w:val="28"/>
          <w:szCs w:val="28"/>
          <w:lang w:val="kk-KZ"/>
        </w:rPr>
        <w:t xml:space="preserve">», </w:t>
      </w:r>
      <w:r w:rsidRPr="007116F4">
        <w:rPr>
          <w:rFonts w:ascii="Times New Roman" w:hAnsi="Times New Roman" w:cs="Times New Roman"/>
          <w:sz w:val="28"/>
          <w:szCs w:val="28"/>
        </w:rPr>
        <w:t>а также эфф</w:t>
      </w:r>
      <w:r>
        <w:rPr>
          <w:rFonts w:ascii="Times New Roman" w:hAnsi="Times New Roman" w:cs="Times New Roman"/>
          <w:sz w:val="28"/>
          <w:szCs w:val="28"/>
        </w:rPr>
        <w:t>ективного контроля и мониторинга</w:t>
      </w:r>
      <w:r>
        <w:rPr>
          <w:rFonts w:ascii="Times New Roman" w:hAnsi="Times New Roman" w:cs="Times New Roman"/>
          <w:sz w:val="28"/>
          <w:szCs w:val="28"/>
          <w:lang w:val="kk-KZ"/>
        </w:rPr>
        <w:t xml:space="preserve"> </w:t>
      </w:r>
      <w:r>
        <w:rPr>
          <w:rFonts w:ascii="Times New Roman" w:hAnsi="Times New Roman"/>
          <w:sz w:val="28"/>
          <w:szCs w:val="28"/>
          <w:lang w:val="kk-KZ"/>
        </w:rPr>
        <w:t>соблюдения законодательства Республики Казахстан в сфере производства и оборота алкогольной продукции со стороны уполномоченого государственого органа</w:t>
      </w:r>
      <w:r w:rsidRPr="007116F4">
        <w:rPr>
          <w:rFonts w:ascii="Times New Roman" w:hAnsi="Times New Roman" w:cs="Times New Roman"/>
          <w:sz w:val="28"/>
          <w:szCs w:val="28"/>
          <w:lang w:val="kk-KZ"/>
        </w:rPr>
        <w:t>.</w:t>
      </w:r>
    </w:p>
    <w:p w14:paraId="795FB028" w14:textId="77777777" w:rsidR="00E51CAF" w:rsidRPr="00E51CAF" w:rsidRDefault="00E51CAF" w:rsidP="00E51CAF">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rPr>
      </w:pPr>
      <w:r w:rsidRPr="00E51CAF">
        <w:rPr>
          <w:rFonts w:ascii="Times New Roman" w:hAnsi="Times New Roman" w:cs="Times New Roman"/>
          <w:b/>
          <w:sz w:val="28"/>
          <w:szCs w:val="28"/>
        </w:rPr>
        <w:t>Ожидаемый результат Проекта</w:t>
      </w:r>
      <w:r w:rsidRPr="00E51CAF">
        <w:rPr>
          <w:rFonts w:ascii="Times New Roman" w:hAnsi="Times New Roman" w:cs="Times New Roman"/>
          <w:sz w:val="28"/>
          <w:szCs w:val="28"/>
        </w:rPr>
        <w:t xml:space="preserve"> </w:t>
      </w:r>
      <w:r w:rsidRPr="00E51CAF">
        <w:rPr>
          <w:rFonts w:ascii="Times New Roman" w:hAnsi="Times New Roman"/>
          <w:sz w:val="28"/>
          <w:szCs w:val="28"/>
          <w:lang w:val="kk-KZ"/>
        </w:rPr>
        <w:t>обеспечит действенный и непрерывный контроль и мониторинг соблюдения законодательства в сфере производства и оборота алкогольной продукции со стороны уполномоченого государственого органа, что будет способствовать предотвращению нарушений и развитию добросовестной конкуренции.</w:t>
      </w:r>
    </w:p>
    <w:p w14:paraId="40245692" w14:textId="2480B9AC" w:rsidR="00F06133" w:rsidRPr="00E51CAF" w:rsidRDefault="00F06133" w:rsidP="00E51CAF">
      <w:pPr>
        <w:spacing w:after="0" w:line="240" w:lineRule="auto"/>
        <w:ind w:firstLine="708"/>
        <w:jc w:val="both"/>
        <w:rPr>
          <w:spacing w:val="2"/>
          <w:sz w:val="28"/>
          <w:szCs w:val="28"/>
          <w:lang w:val="kk-KZ"/>
        </w:rPr>
      </w:pPr>
    </w:p>
    <w:sectPr w:rsidR="00F06133" w:rsidRPr="00E51C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4C8"/>
    <w:multiLevelType w:val="hybridMultilevel"/>
    <w:tmpl w:val="FCC0F402"/>
    <w:lvl w:ilvl="0" w:tplc="AD8C759E">
      <w:start w:val="1"/>
      <w:numFmt w:val="decimal"/>
      <w:lvlText w:val="%1)"/>
      <w:lvlJc w:val="left"/>
      <w:pPr>
        <w:ind w:left="808" w:hanging="360"/>
      </w:pPr>
      <w:rPr>
        <w:rFonts w:ascii="Times New Roman" w:eastAsia="Times New Roman" w:hAnsi="Times New Roman" w:cs="Times New Roman"/>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24BD5"/>
    <w:rsid w:val="000D46D5"/>
    <w:rsid w:val="00283DEB"/>
    <w:rsid w:val="00344E4F"/>
    <w:rsid w:val="0034514B"/>
    <w:rsid w:val="00362F4B"/>
    <w:rsid w:val="003762F7"/>
    <w:rsid w:val="003B6D36"/>
    <w:rsid w:val="004522C8"/>
    <w:rsid w:val="0051188C"/>
    <w:rsid w:val="005328A6"/>
    <w:rsid w:val="0054678F"/>
    <w:rsid w:val="0055130D"/>
    <w:rsid w:val="00564C36"/>
    <w:rsid w:val="005B2156"/>
    <w:rsid w:val="00607383"/>
    <w:rsid w:val="00646028"/>
    <w:rsid w:val="006A18CB"/>
    <w:rsid w:val="006A3E94"/>
    <w:rsid w:val="006B09FB"/>
    <w:rsid w:val="006D7C7F"/>
    <w:rsid w:val="00701071"/>
    <w:rsid w:val="007608C0"/>
    <w:rsid w:val="0078278A"/>
    <w:rsid w:val="008A3118"/>
    <w:rsid w:val="008C178A"/>
    <w:rsid w:val="009A114C"/>
    <w:rsid w:val="009E348B"/>
    <w:rsid w:val="00A30004"/>
    <w:rsid w:val="00A4037D"/>
    <w:rsid w:val="00A66F07"/>
    <w:rsid w:val="00A87B1B"/>
    <w:rsid w:val="00AA697F"/>
    <w:rsid w:val="00AD23FB"/>
    <w:rsid w:val="00B7073E"/>
    <w:rsid w:val="00BD4757"/>
    <w:rsid w:val="00C102D8"/>
    <w:rsid w:val="00C67840"/>
    <w:rsid w:val="00D269B8"/>
    <w:rsid w:val="00D545ED"/>
    <w:rsid w:val="00DC7797"/>
    <w:rsid w:val="00E016B4"/>
    <w:rsid w:val="00E12468"/>
    <w:rsid w:val="00E16B69"/>
    <w:rsid w:val="00E25E01"/>
    <w:rsid w:val="00E51CAF"/>
    <w:rsid w:val="00E8548A"/>
    <w:rsid w:val="00EA6A50"/>
    <w:rsid w:val="00EE087B"/>
    <w:rsid w:val="00F06133"/>
    <w:rsid w:val="00F457A2"/>
    <w:rsid w:val="00F85382"/>
    <w:rsid w:val="00FA14C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D727"/>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paragraph" w:styleId="a8">
    <w:name w:val="No Spacing"/>
    <w:uiPriority w:val="99"/>
    <w:qFormat/>
    <w:rsid w:val="00E51C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Джумагулова Жанар Хамитовна</cp:lastModifiedBy>
  <cp:revision>2</cp:revision>
  <cp:lastPrinted>2025-08-08T06:44:00Z</cp:lastPrinted>
  <dcterms:created xsi:type="dcterms:W3CDTF">2025-08-12T05:09:00Z</dcterms:created>
  <dcterms:modified xsi:type="dcterms:W3CDTF">2025-08-12T05:09:00Z</dcterms:modified>
</cp:coreProperties>
</file>